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ind/>
        <w:jc w:val="center"/>
      </w:pPr>
      <w:r>
        <w:rPr>
          <w:sz w:val="24"/>
        </w:rPr>
        <w:drawing>
          <wp:inline>
            <wp:extent cx="514858" cy="687578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514858" cy="68757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ind/>
        <w:jc w:val="center"/>
      </w:pPr>
    </w:p>
    <w:p w14:paraId="09000000">
      <w:pPr>
        <w:ind/>
        <w:jc w:val="center"/>
        <w:rPr>
          <w:b w:val="1"/>
          <w:sz w:val="36"/>
        </w:rPr>
      </w:pPr>
      <w:r>
        <w:rPr>
          <w:b w:val="1"/>
          <w:sz w:val="36"/>
        </w:rPr>
        <w:t>АДМИНИСТРАЦИЯ ГОРОДА КРАСНОЯРСКА</w:t>
      </w:r>
    </w:p>
    <w:p w14:paraId="0A000000">
      <w:pPr>
        <w:ind/>
        <w:jc w:val="center"/>
      </w:pPr>
    </w:p>
    <w:p w14:paraId="0B000000">
      <w:pPr>
        <w:ind/>
        <w:jc w:val="center"/>
        <w:rPr>
          <w:sz w:val="44"/>
        </w:rPr>
      </w:pPr>
      <w:r>
        <w:rPr>
          <w:sz w:val="44"/>
        </w:rPr>
        <w:t>ПОСТАНОВЛЕНИЕ</w:t>
      </w:r>
    </w:p>
    <w:p w14:paraId="0C000000">
      <w:pPr>
        <w:ind/>
        <w:jc w:val="center"/>
        <w:rPr>
          <w:sz w:val="38"/>
        </w:rPr>
      </w:pPr>
    </w:p>
    <w:p w14:paraId="0D000000">
      <w:pPr>
        <w:ind/>
        <w:jc w:val="center"/>
        <w:rPr>
          <w:sz w:val="38"/>
        </w:rPr>
      </w:pPr>
    </w:p>
    <w:tbl>
      <w:tblPr>
        <w:tblStyle w:val="Style_3"/>
        <w:tblW w:type="auto" w:w="0"/>
        <w:tblLayout w:type="fixed"/>
      </w:tblPr>
      <w:tblGrid>
        <w:gridCol w:w="4785"/>
        <w:gridCol w:w="4786"/>
      </w:tblGrid>
      <w:tr>
        <w:tc>
          <w:tcPr>
            <w:tcW w:type="dxa" w:w="4785"/>
            <w:shd w:fill="auto" w:val="clear"/>
          </w:tcPr>
          <w:p w14:paraId="0E000000">
            <w:pPr>
              <w:rPr>
                <w:sz w:val="30"/>
              </w:rPr>
            </w:pPr>
            <w:r>
              <w:rPr>
                <w:sz w:val="30"/>
              </w:rPr>
              <w:t>15.08.2024</w:t>
            </w:r>
          </w:p>
        </w:tc>
        <w:tc>
          <w:tcPr>
            <w:tcW w:type="dxa" w:w="4786"/>
            <w:shd w:fill="auto" w:val="clear"/>
          </w:tcPr>
          <w:p w14:paraId="0F000000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778</w:t>
            </w:r>
            <w:bookmarkStart w:id="1" w:name="_GoBack"/>
            <w:bookmarkEnd w:id="1"/>
          </w:p>
        </w:tc>
      </w:tr>
    </w:tbl>
    <w:p w14:paraId="10000000">
      <w:pPr>
        <w:ind/>
        <w:jc w:val="center"/>
        <w:rPr>
          <w:sz w:val="44"/>
        </w:rPr>
      </w:pPr>
    </w:p>
    <w:p w14:paraId="11000000">
      <w:pPr>
        <w:ind/>
        <w:jc w:val="center"/>
        <w:rPr>
          <w:sz w:val="44"/>
        </w:rPr>
      </w:pPr>
    </w:p>
    <w:p w14:paraId="12000000">
      <w:pPr>
        <w:rPr>
          <w:sz w:val="24"/>
        </w:rPr>
      </w:pPr>
      <w:r>
        <w:rPr>
          <w:sz w:val="24"/>
        </w:rPr>
        <w:t>   </w:t>
      </w:r>
    </w:p>
    <w:p w14:paraId="13000000">
      <w:pPr>
        <w:sectPr>
          <w:headerReference r:id="rId3" w:type="default"/>
          <w:headerReference r:id="rId1" w:type="even"/>
          <w:pgSz w:h="16838" w:orient="portrait" w:w="11906"/>
          <w:pgMar w:bottom="1134" w:footer="720" w:gutter="0" w:header="720" w:left="1984" w:right="567" w:top="227"/>
          <w:titlePg/>
        </w:sectPr>
      </w:pPr>
    </w:p>
    <w:p w14:paraId="14000000">
      <w:pPr>
        <w:spacing w:line="192" w:lineRule="auto"/>
        <w:ind/>
        <w:contextualSpacing w:val="1"/>
        <w:rPr>
          <w:sz w:val="30"/>
        </w:rPr>
      </w:pPr>
      <w:r>
        <w:rPr>
          <w:sz w:val="30"/>
        </w:rPr>
        <w:t>О внесении изменений</w:t>
      </w:r>
    </w:p>
    <w:p w14:paraId="15000000">
      <w:pPr>
        <w:spacing w:line="192" w:lineRule="auto"/>
        <w:ind/>
        <w:contextualSpacing w:val="1"/>
        <w:rPr>
          <w:sz w:val="30"/>
        </w:rPr>
      </w:pPr>
      <w:r>
        <w:rPr>
          <w:sz w:val="30"/>
        </w:rPr>
        <w:t>в постановление Главы</w:t>
      </w:r>
    </w:p>
    <w:p w14:paraId="16000000">
      <w:pPr>
        <w:spacing w:line="192" w:lineRule="auto"/>
        <w:ind/>
        <w:contextualSpacing w:val="1"/>
        <w:rPr>
          <w:sz w:val="30"/>
        </w:rPr>
      </w:pPr>
      <w:r>
        <w:rPr>
          <w:sz w:val="30"/>
        </w:rPr>
        <w:t>города от 10.10.2007 № 552</w:t>
      </w:r>
    </w:p>
    <w:p w14:paraId="17000000">
      <w:pPr>
        <w:spacing w:line="192" w:lineRule="auto"/>
        <w:ind/>
        <w:contextualSpacing w:val="1"/>
        <w:rPr>
          <w:sz w:val="30"/>
        </w:rPr>
      </w:pPr>
    </w:p>
    <w:p w14:paraId="18000000">
      <w:pPr>
        <w:spacing w:line="192" w:lineRule="auto"/>
        <w:ind/>
        <w:contextualSpacing w:val="1"/>
        <w:jc w:val="both"/>
        <w:rPr>
          <w:sz w:val="30"/>
        </w:rPr>
      </w:pPr>
    </w:p>
    <w:p w14:paraId="19000000">
      <w:pPr>
        <w:widowControl w:val="0"/>
        <w:ind w:firstLine="709"/>
        <w:contextualSpacing w:val="1"/>
        <w:jc w:val="both"/>
        <w:rPr>
          <w:sz w:val="30"/>
        </w:rPr>
      </w:pPr>
      <w:r>
        <w:rPr>
          <w:sz w:val="30"/>
        </w:rPr>
        <w:t>В целях популяризации физкультурно-массового движения,</w:t>
      </w:r>
      <w:r>
        <w:rPr>
          <w:sz w:val="30"/>
        </w:rPr>
        <w:t xml:space="preserve"> </w:t>
      </w:r>
      <w:r>
        <w:rPr>
          <w:sz w:val="30"/>
        </w:rPr>
        <w:t>на о</w:t>
      </w:r>
      <w:r>
        <w:rPr>
          <w:sz w:val="30"/>
        </w:rPr>
        <w:t>с</w:t>
      </w:r>
      <w:r>
        <w:rPr>
          <w:sz w:val="30"/>
        </w:rPr>
        <w:t xml:space="preserve">новании </w:t>
      </w:r>
      <w:r>
        <w:rPr>
          <w:sz w:val="30"/>
        </w:rPr>
        <w:t>р</w:t>
      </w:r>
      <w:r>
        <w:rPr>
          <w:sz w:val="30"/>
        </w:rPr>
        <w:t>ешения городской комиссии по рассмотрению тарифов (цен) (</w:t>
      </w:r>
      <w:r>
        <w:rPr>
          <w:sz w:val="30"/>
        </w:rPr>
        <w:t xml:space="preserve">протокол от </w:t>
      </w:r>
      <w:r>
        <w:rPr>
          <w:sz w:val="30"/>
        </w:rPr>
        <w:t>04</w:t>
      </w:r>
      <w:r>
        <w:rPr>
          <w:sz w:val="30"/>
        </w:rPr>
        <w:t>.</w:t>
      </w:r>
      <w:r>
        <w:rPr>
          <w:sz w:val="30"/>
        </w:rPr>
        <w:t>0</w:t>
      </w:r>
      <w:r>
        <w:rPr>
          <w:sz w:val="30"/>
        </w:rPr>
        <w:t>7</w:t>
      </w:r>
      <w:r>
        <w:rPr>
          <w:sz w:val="30"/>
        </w:rPr>
        <w:t>.20</w:t>
      </w:r>
      <w:r>
        <w:rPr>
          <w:sz w:val="30"/>
        </w:rPr>
        <w:t>2</w:t>
      </w:r>
      <w:r>
        <w:rPr>
          <w:sz w:val="30"/>
        </w:rPr>
        <w:t>4</w:t>
      </w:r>
      <w:r>
        <w:rPr>
          <w:sz w:val="30"/>
        </w:rPr>
        <w:t xml:space="preserve"> №</w:t>
      </w:r>
      <w:r>
        <w:rPr>
          <w:sz w:val="30"/>
        </w:rPr>
        <w:t xml:space="preserve"> </w:t>
      </w:r>
      <w:r>
        <w:rPr>
          <w:sz w:val="30"/>
        </w:rPr>
        <w:t>1</w:t>
      </w:r>
      <w:r>
        <w:rPr>
          <w:sz w:val="30"/>
        </w:rPr>
        <w:t>2</w:t>
      </w:r>
      <w:r>
        <w:rPr>
          <w:sz w:val="30"/>
        </w:rPr>
        <w:t xml:space="preserve">), </w:t>
      </w:r>
      <w:r>
        <w:rPr>
          <w:sz w:val="30"/>
        </w:rPr>
        <w:t>руководствуясь статьями 41, 58, 59,</w:t>
      </w:r>
      <w:r>
        <w:rPr>
          <w:sz w:val="30"/>
        </w:rPr>
        <w:t xml:space="preserve"> </w:t>
      </w:r>
      <w:r>
        <w:rPr>
          <w:sz w:val="30"/>
        </w:rPr>
        <w:t>66 Устава города Красноярска,</w:t>
      </w:r>
    </w:p>
    <w:p w14:paraId="1A000000">
      <w:pPr>
        <w:widowControl w:val="0"/>
        <w:ind/>
        <w:contextualSpacing w:val="1"/>
        <w:jc w:val="both"/>
        <w:rPr>
          <w:sz w:val="30"/>
        </w:rPr>
      </w:pPr>
      <w:r>
        <w:rPr>
          <w:sz w:val="30"/>
        </w:rPr>
        <w:t>ПОСТАНОВЛЯЮ</w:t>
      </w:r>
      <w:r>
        <w:rPr>
          <w:sz w:val="30"/>
        </w:rPr>
        <w:t>:</w:t>
      </w:r>
    </w:p>
    <w:p w14:paraId="1B000000">
      <w:pPr>
        <w:widowControl w:val="0"/>
        <w:ind w:firstLine="709"/>
        <w:jc w:val="both"/>
        <w:rPr>
          <w:sz w:val="30"/>
        </w:rPr>
      </w:pPr>
      <w:r>
        <w:rPr>
          <w:sz w:val="30"/>
        </w:rPr>
        <w:t>1. </w:t>
      </w:r>
      <w:r>
        <w:rPr>
          <w:sz w:val="30"/>
        </w:rPr>
        <w:t xml:space="preserve">Внести </w:t>
      </w:r>
      <w:r>
        <w:rPr>
          <w:sz w:val="30"/>
        </w:rPr>
        <w:t xml:space="preserve">в </w:t>
      </w:r>
      <w:r>
        <w:rPr>
          <w:sz w:val="30"/>
        </w:rPr>
        <w:t>по</w:t>
      </w:r>
      <w:r>
        <w:rPr>
          <w:sz w:val="30"/>
        </w:rPr>
        <w:t>становлени</w:t>
      </w:r>
      <w:r>
        <w:rPr>
          <w:sz w:val="30"/>
        </w:rPr>
        <w:t>е</w:t>
      </w:r>
      <w:r>
        <w:rPr>
          <w:sz w:val="30"/>
        </w:rPr>
        <w:t xml:space="preserve"> Главы города от 10.10.2007 № 552 </w:t>
      </w:r>
      <w:r>
        <w:rPr>
          <w:sz w:val="30"/>
        </w:rPr>
        <w:t xml:space="preserve">               </w:t>
      </w:r>
      <w:r>
        <w:rPr>
          <w:sz w:val="30"/>
        </w:rPr>
        <w:t>«О видах и стоимости услуг, предоставляемых муниципальными учр</w:t>
      </w:r>
      <w:r>
        <w:rPr>
          <w:sz w:val="30"/>
        </w:rPr>
        <w:t>е</w:t>
      </w:r>
      <w:r>
        <w:rPr>
          <w:sz w:val="30"/>
        </w:rPr>
        <w:t>ждениями, подведомственными главному управлению по физической культуре</w:t>
      </w:r>
      <w:r>
        <w:rPr>
          <w:sz w:val="30"/>
        </w:rPr>
        <w:t>,</w:t>
      </w:r>
      <w:r>
        <w:rPr>
          <w:sz w:val="30"/>
        </w:rPr>
        <w:t xml:space="preserve"> </w:t>
      </w:r>
      <w:r>
        <w:rPr>
          <w:sz w:val="30"/>
        </w:rPr>
        <w:t>спорту</w:t>
      </w:r>
      <w:r>
        <w:rPr>
          <w:sz w:val="30"/>
        </w:rPr>
        <w:t xml:space="preserve"> и туризму</w:t>
      </w:r>
      <w:r>
        <w:rPr>
          <w:sz w:val="30"/>
        </w:rPr>
        <w:t xml:space="preserve"> администрации города» следующие измен</w:t>
      </w:r>
      <w:r>
        <w:rPr>
          <w:sz w:val="30"/>
        </w:rPr>
        <w:t>е</w:t>
      </w:r>
      <w:r>
        <w:rPr>
          <w:sz w:val="30"/>
        </w:rPr>
        <w:t>ния:</w:t>
      </w:r>
    </w:p>
    <w:p w14:paraId="1C000000">
      <w:pPr>
        <w:widowControl w:val="0"/>
        <w:ind w:firstLine="709"/>
        <w:contextualSpacing w:val="1"/>
        <w:jc w:val="both"/>
        <w:rPr>
          <w:sz w:val="30"/>
        </w:rPr>
      </w:pPr>
      <w:r>
        <w:rPr>
          <w:sz w:val="30"/>
        </w:rPr>
        <w:t>1)</w:t>
      </w:r>
      <w:r>
        <w:rPr>
          <w:sz w:val="30"/>
        </w:rPr>
        <w:t> в приложении</w:t>
      </w:r>
      <w:r>
        <w:rPr>
          <w:sz w:val="30"/>
        </w:rPr>
        <w:t xml:space="preserve"> 1 к постановлению </w:t>
      </w:r>
      <w:r>
        <w:rPr>
          <w:sz w:val="30"/>
        </w:rPr>
        <w:t xml:space="preserve">раздел «МАУДО СШОР «Спутник» </w:t>
      </w:r>
      <w:r>
        <w:rPr>
          <w:sz w:val="30"/>
        </w:rPr>
        <w:t>изложить в следующей редакции:</w:t>
      </w:r>
    </w:p>
    <w:p w14:paraId="1D000000">
      <w:pPr>
        <w:widowControl w:val="0"/>
        <w:ind w:firstLine="709"/>
        <w:contextualSpacing w:val="1"/>
        <w:jc w:val="both"/>
        <w:rPr>
          <w:sz w:val="30"/>
        </w:rPr>
      </w:pPr>
    </w:p>
    <w:tbl>
      <w:tblPr>
        <w:tblStyle w:val="Style_4"/>
        <w:tblW w:type="auto" w:w="0"/>
        <w:tblInd w:type="dxa" w:w="108"/>
        <w:tblLayout w:type="fixed"/>
      </w:tblPr>
      <w:tblGrid>
        <w:gridCol w:w="516"/>
        <w:gridCol w:w="4565"/>
        <w:gridCol w:w="2315"/>
        <w:gridCol w:w="1960"/>
      </w:tblGrid>
      <w:tr>
        <w:trPr>
          <w:trHeight w:hRule="atLeast" w:val="231"/>
        </w:trPr>
        <w:tc>
          <w:tcPr>
            <w:tcW w:type="dxa" w:w="9356"/>
            <w:gridSpan w:val="4"/>
            <w:tcBorders>
              <w:top w:color="000000" w:sz="4" w:val="single"/>
            </w:tcBorders>
          </w:tcPr>
          <w:p w14:paraId="1E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«МАУДО СШОР «Спутник»</w:t>
            </w:r>
          </w:p>
        </w:tc>
      </w:tr>
      <w:tr>
        <w:trPr>
          <w:trHeight w:hRule="atLeast" w:val="166"/>
        </w:trPr>
        <w:tc>
          <w:tcPr>
            <w:tcW w:type="dxa" w:w="516"/>
            <w:vMerge w:val="restart"/>
          </w:tcPr>
          <w:p w14:paraId="1F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  <w:tc>
          <w:tcPr>
            <w:tcW w:type="dxa" w:w="8840"/>
            <w:gridSpan w:val="3"/>
          </w:tcPr>
          <w:p w14:paraId="20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Предоставление игрового зала:</w:t>
            </w:r>
          </w:p>
        </w:tc>
      </w:tr>
      <w:tr>
        <w:trPr>
          <w:trHeight w:hRule="atLeast" w:val="228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21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предоставление игрового зала</w:t>
            </w:r>
          </w:p>
        </w:tc>
        <w:tc>
          <w:tcPr>
            <w:tcW w:type="dxa" w:w="2315"/>
          </w:tcPr>
          <w:p w14:paraId="22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час</w:t>
            </w:r>
          </w:p>
        </w:tc>
        <w:tc>
          <w:tcPr>
            <w:tcW w:type="dxa" w:w="1960"/>
          </w:tcPr>
          <w:p w14:paraId="23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850,00</w:t>
            </w:r>
          </w:p>
        </w:tc>
      </w:tr>
      <w:tr>
        <w:trPr>
          <w:trHeight w:hRule="atLeast" w:val="587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24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предоставление игрового зала для проведения соревнований</w:t>
            </w:r>
          </w:p>
        </w:tc>
        <w:tc>
          <w:tcPr>
            <w:tcW w:type="dxa" w:w="2315"/>
          </w:tcPr>
          <w:p w14:paraId="25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час</w:t>
            </w:r>
          </w:p>
        </w:tc>
        <w:tc>
          <w:tcPr>
            <w:tcW w:type="dxa" w:w="1960"/>
          </w:tcPr>
          <w:p w14:paraId="26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700,00</w:t>
            </w:r>
          </w:p>
        </w:tc>
      </w:tr>
      <w:tr>
        <w:trPr>
          <w:trHeight w:hRule="atLeast" w:val="360"/>
        </w:trPr>
        <w:tc>
          <w:tcPr>
            <w:tcW w:type="dxa" w:w="516"/>
          </w:tcPr>
          <w:p w14:paraId="27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</w:t>
            </w:r>
          </w:p>
        </w:tc>
        <w:tc>
          <w:tcPr>
            <w:tcW w:type="dxa" w:w="4565"/>
          </w:tcPr>
          <w:p w14:paraId="28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Посещение восстановительного центра </w:t>
            </w:r>
          </w:p>
        </w:tc>
        <w:tc>
          <w:tcPr>
            <w:tcW w:type="dxa" w:w="2315"/>
          </w:tcPr>
          <w:p w14:paraId="29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час</w:t>
            </w:r>
          </w:p>
        </w:tc>
        <w:tc>
          <w:tcPr>
            <w:tcW w:type="dxa" w:w="1960"/>
          </w:tcPr>
          <w:p w14:paraId="2A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900,00</w:t>
            </w:r>
          </w:p>
        </w:tc>
      </w:tr>
      <w:tr>
        <w:trPr>
          <w:trHeight w:hRule="atLeast" w:val="310"/>
        </w:trPr>
        <w:tc>
          <w:tcPr>
            <w:tcW w:type="dxa" w:w="516"/>
          </w:tcPr>
          <w:p w14:paraId="2B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3</w:t>
            </w:r>
          </w:p>
        </w:tc>
        <w:tc>
          <w:tcPr>
            <w:tcW w:type="dxa" w:w="4565"/>
          </w:tcPr>
          <w:p w14:paraId="2C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Игра в настольный теннис</w:t>
            </w:r>
          </w:p>
        </w:tc>
        <w:tc>
          <w:tcPr>
            <w:tcW w:type="dxa" w:w="2315"/>
          </w:tcPr>
          <w:p w14:paraId="2D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час</w:t>
            </w:r>
          </w:p>
        </w:tc>
        <w:tc>
          <w:tcPr>
            <w:tcW w:type="dxa" w:w="1960"/>
          </w:tcPr>
          <w:p w14:paraId="2E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150,00</w:t>
            </w:r>
          </w:p>
        </w:tc>
      </w:tr>
      <w:tr>
        <w:trPr>
          <w:trHeight w:hRule="atLeast" w:val="243"/>
        </w:trPr>
        <w:tc>
          <w:tcPr>
            <w:tcW w:type="dxa" w:w="516"/>
            <w:vMerge w:val="restart"/>
          </w:tcPr>
          <w:p w14:paraId="2F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4</w:t>
            </w:r>
          </w:p>
        </w:tc>
        <w:tc>
          <w:tcPr>
            <w:tcW w:type="dxa" w:w="8840"/>
            <w:gridSpan w:val="3"/>
          </w:tcPr>
          <w:p w14:paraId="30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Занятие фехтованием</w:t>
            </w:r>
          </w:p>
        </w:tc>
      </w:tr>
      <w:tr>
        <w:trPr>
          <w:trHeight w:hRule="atLeast" w:val="345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31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разовое посещение (взрослый)</w:t>
            </w:r>
          </w:p>
        </w:tc>
        <w:tc>
          <w:tcPr>
            <w:tcW w:type="dxa" w:w="2315"/>
          </w:tcPr>
          <w:p w14:paraId="32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 посещение</w:t>
            </w:r>
          </w:p>
        </w:tc>
        <w:tc>
          <w:tcPr>
            <w:tcW w:type="dxa" w:w="1960"/>
          </w:tcPr>
          <w:p w14:paraId="33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420,00</w:t>
            </w:r>
          </w:p>
        </w:tc>
      </w:tr>
      <w:tr>
        <w:trPr>
          <w:trHeight w:hRule="atLeast" w:val="98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34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разовое посещение (детский)</w:t>
            </w:r>
          </w:p>
        </w:tc>
        <w:tc>
          <w:tcPr>
            <w:tcW w:type="dxa" w:w="2315"/>
          </w:tcPr>
          <w:p w14:paraId="35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 посещение</w:t>
            </w:r>
          </w:p>
        </w:tc>
        <w:tc>
          <w:tcPr>
            <w:tcW w:type="dxa" w:w="1960"/>
          </w:tcPr>
          <w:p w14:paraId="36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360,00</w:t>
            </w:r>
          </w:p>
        </w:tc>
      </w:tr>
      <w:tr>
        <w:trPr>
          <w:trHeight w:hRule="atLeast" w:val="405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37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 (взро</w:t>
            </w:r>
            <w:r>
              <w:rPr>
                <w:rFonts w:ascii="Times New Roman" w:hAnsi="Times New Roman"/>
                <w:sz w:val="30"/>
              </w:rPr>
              <w:t>с</w:t>
            </w:r>
            <w:r>
              <w:rPr>
                <w:rFonts w:ascii="Times New Roman" w:hAnsi="Times New Roman"/>
                <w:sz w:val="30"/>
              </w:rPr>
              <w:t>лый)</w:t>
            </w:r>
          </w:p>
        </w:tc>
        <w:tc>
          <w:tcPr>
            <w:tcW w:type="dxa" w:w="2315"/>
          </w:tcPr>
          <w:p w14:paraId="38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 посещений</w:t>
            </w:r>
          </w:p>
        </w:tc>
        <w:tc>
          <w:tcPr>
            <w:tcW w:type="dxa" w:w="1960"/>
          </w:tcPr>
          <w:p w14:paraId="39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900,00</w:t>
            </w:r>
          </w:p>
        </w:tc>
      </w:tr>
      <w:tr>
        <w:trPr>
          <w:trHeight w:hRule="atLeast" w:val="609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3A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 (де</w:t>
            </w:r>
            <w:r>
              <w:rPr>
                <w:rFonts w:ascii="Times New Roman" w:hAnsi="Times New Roman"/>
                <w:sz w:val="30"/>
              </w:rPr>
              <w:t>т</w:t>
            </w:r>
            <w:r>
              <w:rPr>
                <w:rFonts w:ascii="Times New Roman" w:hAnsi="Times New Roman"/>
                <w:sz w:val="30"/>
              </w:rPr>
              <w:t>ский)</w:t>
            </w:r>
          </w:p>
        </w:tc>
        <w:tc>
          <w:tcPr>
            <w:tcW w:type="dxa" w:w="2315"/>
          </w:tcPr>
          <w:p w14:paraId="3B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 посещений</w:t>
            </w:r>
          </w:p>
        </w:tc>
        <w:tc>
          <w:tcPr>
            <w:tcW w:type="dxa" w:w="1960"/>
          </w:tcPr>
          <w:p w14:paraId="3C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500,00</w:t>
            </w:r>
          </w:p>
        </w:tc>
      </w:tr>
      <w:tr>
        <w:trPr>
          <w:trHeight w:hRule="atLeast" w:val="194"/>
        </w:trPr>
        <w:tc>
          <w:tcPr>
            <w:tcW w:type="dxa" w:w="516"/>
            <w:vMerge w:val="restart"/>
          </w:tcPr>
          <w:p w14:paraId="3D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5</w:t>
            </w:r>
          </w:p>
        </w:tc>
        <w:tc>
          <w:tcPr>
            <w:tcW w:type="dxa" w:w="8840"/>
            <w:gridSpan w:val="3"/>
          </w:tcPr>
          <w:p w14:paraId="3E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Занятие спортивной акробатикой и прыжками на АКД и батуте:</w:t>
            </w:r>
          </w:p>
        </w:tc>
      </w:tr>
      <w:tr>
        <w:trPr>
          <w:trHeight w:hRule="atLeast" w:val="269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3F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разовое посещение</w:t>
            </w:r>
          </w:p>
        </w:tc>
        <w:tc>
          <w:tcPr>
            <w:tcW w:type="dxa" w:w="2315"/>
          </w:tcPr>
          <w:p w14:paraId="40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чел./час</w:t>
            </w:r>
          </w:p>
        </w:tc>
        <w:tc>
          <w:tcPr>
            <w:tcW w:type="dxa" w:w="1960"/>
          </w:tcPr>
          <w:p w14:paraId="41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400,00</w:t>
            </w:r>
          </w:p>
        </w:tc>
      </w:tr>
      <w:tr>
        <w:trPr>
          <w:trHeight w:hRule="atLeast" w:val="360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42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</w:t>
            </w:r>
          </w:p>
        </w:tc>
        <w:tc>
          <w:tcPr>
            <w:tcW w:type="dxa" w:w="2315"/>
          </w:tcPr>
          <w:p w14:paraId="43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 посещений</w:t>
            </w:r>
          </w:p>
        </w:tc>
        <w:tc>
          <w:tcPr>
            <w:tcW w:type="dxa" w:w="1960"/>
          </w:tcPr>
          <w:p w14:paraId="44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800,00</w:t>
            </w:r>
          </w:p>
        </w:tc>
      </w:tr>
      <w:tr>
        <w:trPr>
          <w:trHeight w:hRule="atLeast" w:val="360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45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</w:t>
            </w:r>
          </w:p>
        </w:tc>
        <w:tc>
          <w:tcPr>
            <w:tcW w:type="dxa" w:w="2315"/>
          </w:tcPr>
          <w:p w14:paraId="46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12 посещений</w:t>
            </w:r>
          </w:p>
        </w:tc>
        <w:tc>
          <w:tcPr>
            <w:tcW w:type="dxa" w:w="1960"/>
          </w:tcPr>
          <w:p w14:paraId="47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3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800,00</w:t>
            </w:r>
          </w:p>
        </w:tc>
      </w:tr>
      <w:tr>
        <w:trPr>
          <w:trHeight w:hRule="atLeast" w:val="330"/>
        </w:trPr>
        <w:tc>
          <w:tcPr>
            <w:tcW w:type="dxa" w:w="516"/>
            <w:vMerge w:val="restart"/>
          </w:tcPr>
          <w:p w14:paraId="48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6</w:t>
            </w:r>
          </w:p>
        </w:tc>
        <w:tc>
          <w:tcPr>
            <w:tcW w:type="dxa" w:w="8840"/>
            <w:gridSpan w:val="3"/>
          </w:tcPr>
          <w:p w14:paraId="49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Предоставление зала фитнеса:</w:t>
            </w:r>
          </w:p>
        </w:tc>
      </w:tr>
      <w:tr>
        <w:trPr>
          <w:trHeight w:hRule="atLeast" w:val="234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4A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предоставление зала</w:t>
            </w:r>
          </w:p>
        </w:tc>
        <w:tc>
          <w:tcPr>
            <w:tcW w:type="dxa" w:w="2315"/>
          </w:tcPr>
          <w:p w14:paraId="4B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час</w:t>
            </w:r>
          </w:p>
        </w:tc>
        <w:tc>
          <w:tcPr>
            <w:tcW w:type="dxa" w:w="1960"/>
          </w:tcPr>
          <w:p w14:paraId="4C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400,00</w:t>
            </w:r>
          </w:p>
        </w:tc>
      </w:tr>
      <w:tr>
        <w:trPr>
          <w:trHeight w:hRule="atLeast" w:val="309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4D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разовое посещение</w:t>
            </w:r>
          </w:p>
        </w:tc>
        <w:tc>
          <w:tcPr>
            <w:tcW w:type="dxa" w:w="2315"/>
          </w:tcPr>
          <w:p w14:paraId="4E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чел./час</w:t>
            </w:r>
          </w:p>
        </w:tc>
        <w:tc>
          <w:tcPr>
            <w:tcW w:type="dxa" w:w="1960"/>
          </w:tcPr>
          <w:p w14:paraId="4F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280,00</w:t>
            </w:r>
          </w:p>
        </w:tc>
      </w:tr>
      <w:tr>
        <w:trPr>
          <w:trHeight w:hRule="atLeast" w:val="229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50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</w:t>
            </w:r>
          </w:p>
        </w:tc>
        <w:tc>
          <w:tcPr>
            <w:tcW w:type="dxa" w:w="2315"/>
          </w:tcPr>
          <w:p w14:paraId="51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 посещений</w:t>
            </w:r>
          </w:p>
        </w:tc>
        <w:tc>
          <w:tcPr>
            <w:tcW w:type="dxa" w:w="1960"/>
          </w:tcPr>
          <w:p w14:paraId="52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040,00</w:t>
            </w:r>
          </w:p>
        </w:tc>
      </w:tr>
      <w:tr>
        <w:trPr>
          <w:trHeight w:hRule="atLeast" w:val="273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53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</w:t>
            </w:r>
          </w:p>
        </w:tc>
        <w:tc>
          <w:tcPr>
            <w:tcW w:type="dxa" w:w="2315"/>
          </w:tcPr>
          <w:p w14:paraId="54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12 посещений</w:t>
            </w:r>
          </w:p>
        </w:tc>
        <w:tc>
          <w:tcPr>
            <w:tcW w:type="dxa" w:w="1960"/>
          </w:tcPr>
          <w:p w14:paraId="55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3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050,00</w:t>
            </w:r>
          </w:p>
        </w:tc>
      </w:tr>
      <w:tr>
        <w:trPr>
          <w:trHeight w:hRule="atLeast" w:val="490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56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индивидуальное занятие с и</w:t>
            </w:r>
            <w:r>
              <w:rPr>
                <w:rFonts w:ascii="Times New Roman" w:hAnsi="Times New Roman"/>
                <w:sz w:val="30"/>
              </w:rPr>
              <w:t>н</w:t>
            </w:r>
            <w:r>
              <w:rPr>
                <w:rFonts w:ascii="Times New Roman" w:hAnsi="Times New Roman"/>
                <w:sz w:val="30"/>
              </w:rPr>
              <w:t>структором</w:t>
            </w:r>
          </w:p>
        </w:tc>
        <w:tc>
          <w:tcPr>
            <w:tcW w:type="dxa" w:w="2315"/>
          </w:tcPr>
          <w:p w14:paraId="57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чел./час</w:t>
            </w:r>
          </w:p>
        </w:tc>
        <w:tc>
          <w:tcPr>
            <w:tcW w:type="dxa" w:w="1960"/>
          </w:tcPr>
          <w:p w14:paraId="58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400,00</w:t>
            </w:r>
          </w:p>
        </w:tc>
      </w:tr>
      <w:tr>
        <w:trPr>
          <w:trHeight w:hRule="atLeast" w:val="216"/>
        </w:trPr>
        <w:tc>
          <w:tcPr>
            <w:tcW w:type="dxa" w:w="516"/>
            <w:vMerge w:val="restart"/>
          </w:tcPr>
          <w:p w14:paraId="59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7</w:t>
            </w:r>
          </w:p>
        </w:tc>
        <w:tc>
          <w:tcPr>
            <w:tcW w:type="dxa" w:w="8840"/>
            <w:gridSpan w:val="3"/>
          </w:tcPr>
          <w:p w14:paraId="5A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Занятия на батуте:</w:t>
            </w:r>
          </w:p>
        </w:tc>
      </w:tr>
      <w:tr>
        <w:trPr>
          <w:trHeight w:hRule="atLeast" w:val="405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5B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при наполняемости группы 2 ч</w:t>
            </w:r>
            <w:r>
              <w:rPr>
                <w:rFonts w:ascii="Times New Roman" w:hAnsi="Times New Roman"/>
                <w:sz w:val="30"/>
              </w:rPr>
              <w:t>е</w:t>
            </w:r>
            <w:r>
              <w:rPr>
                <w:rFonts w:ascii="Times New Roman" w:hAnsi="Times New Roman"/>
                <w:sz w:val="30"/>
              </w:rPr>
              <w:t>ловека</w:t>
            </w:r>
          </w:p>
        </w:tc>
        <w:tc>
          <w:tcPr>
            <w:tcW w:type="dxa" w:w="2315"/>
          </w:tcPr>
          <w:p w14:paraId="5C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час</w:t>
            </w:r>
          </w:p>
        </w:tc>
        <w:tc>
          <w:tcPr>
            <w:tcW w:type="dxa" w:w="1960"/>
          </w:tcPr>
          <w:p w14:paraId="5D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810,00</w:t>
            </w:r>
          </w:p>
        </w:tc>
      </w:tr>
      <w:tr>
        <w:trPr>
          <w:trHeight w:hRule="atLeast" w:val="450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5E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разовое посещение (с инструкт</w:t>
            </w:r>
            <w:r>
              <w:rPr>
                <w:rFonts w:ascii="Times New Roman" w:hAnsi="Times New Roman"/>
                <w:sz w:val="30"/>
              </w:rPr>
              <w:t>о</w:t>
            </w:r>
            <w:r>
              <w:rPr>
                <w:rFonts w:ascii="Times New Roman" w:hAnsi="Times New Roman"/>
                <w:sz w:val="30"/>
              </w:rPr>
              <w:t>ром)</w:t>
            </w:r>
          </w:p>
        </w:tc>
        <w:tc>
          <w:tcPr>
            <w:tcW w:type="dxa" w:w="2315"/>
          </w:tcPr>
          <w:p w14:paraId="5F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чел./час</w:t>
            </w:r>
          </w:p>
        </w:tc>
        <w:tc>
          <w:tcPr>
            <w:tcW w:type="dxa" w:w="1960"/>
          </w:tcPr>
          <w:p w14:paraId="60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676,00</w:t>
            </w:r>
          </w:p>
        </w:tc>
      </w:tr>
      <w:tr>
        <w:trPr>
          <w:trHeight w:hRule="atLeast" w:val="585"/>
        </w:trPr>
        <w:tc>
          <w:tcPr>
            <w:tcW w:type="dxa" w:w="516"/>
          </w:tcPr>
          <w:p w14:paraId="61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</w:t>
            </w:r>
          </w:p>
        </w:tc>
        <w:tc>
          <w:tcPr>
            <w:tcW w:type="dxa" w:w="4565"/>
          </w:tcPr>
          <w:p w14:paraId="62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Предоставление акробатического манежа для проведения соревн</w:t>
            </w:r>
            <w:r>
              <w:rPr>
                <w:rFonts w:ascii="Times New Roman" w:hAnsi="Times New Roman"/>
                <w:sz w:val="30"/>
              </w:rPr>
              <w:t>о</w:t>
            </w:r>
            <w:r>
              <w:rPr>
                <w:rFonts w:ascii="Times New Roman" w:hAnsi="Times New Roman"/>
                <w:sz w:val="30"/>
              </w:rPr>
              <w:t>ваний</w:t>
            </w:r>
          </w:p>
        </w:tc>
        <w:tc>
          <w:tcPr>
            <w:tcW w:type="dxa" w:w="2315"/>
          </w:tcPr>
          <w:p w14:paraId="63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час</w:t>
            </w:r>
          </w:p>
        </w:tc>
        <w:tc>
          <w:tcPr>
            <w:tcW w:type="dxa" w:w="1960"/>
          </w:tcPr>
          <w:p w14:paraId="64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4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870,00</w:t>
            </w:r>
          </w:p>
        </w:tc>
      </w:tr>
      <w:tr>
        <w:trPr>
          <w:trHeight w:hRule="atLeast" w:val="720"/>
        </w:trPr>
        <w:tc>
          <w:tcPr>
            <w:tcW w:type="dxa" w:w="516"/>
          </w:tcPr>
          <w:p w14:paraId="65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9</w:t>
            </w:r>
          </w:p>
        </w:tc>
        <w:tc>
          <w:tcPr>
            <w:tcW w:type="dxa" w:w="4565"/>
          </w:tcPr>
          <w:p w14:paraId="66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Предоставление спортивного </w:t>
            </w:r>
          </w:p>
          <w:p w14:paraId="67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зала для акробатики и прыжков на АКД</w:t>
            </w:r>
          </w:p>
        </w:tc>
        <w:tc>
          <w:tcPr>
            <w:tcW w:type="dxa" w:w="2315"/>
          </w:tcPr>
          <w:p w14:paraId="68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час</w:t>
            </w:r>
          </w:p>
        </w:tc>
        <w:tc>
          <w:tcPr>
            <w:tcW w:type="dxa" w:w="1960"/>
          </w:tcPr>
          <w:p w14:paraId="69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3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000,00</w:t>
            </w:r>
          </w:p>
        </w:tc>
      </w:tr>
      <w:tr>
        <w:trPr>
          <w:trHeight w:hRule="atLeast" w:val="186"/>
        </w:trPr>
        <w:tc>
          <w:tcPr>
            <w:tcW w:type="dxa" w:w="516"/>
            <w:vMerge w:val="restart"/>
          </w:tcPr>
          <w:p w14:paraId="6A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10</w:t>
            </w:r>
          </w:p>
        </w:tc>
        <w:tc>
          <w:tcPr>
            <w:tcW w:type="dxa" w:w="8840"/>
            <w:gridSpan w:val="3"/>
          </w:tcPr>
          <w:p w14:paraId="6B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Посещение тренажерного зала:</w:t>
            </w:r>
          </w:p>
        </w:tc>
      </w:tr>
      <w:tr>
        <w:trPr>
          <w:trHeight w:hRule="atLeast" w:val="545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6C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разовое посещение </w:t>
            </w:r>
          </w:p>
          <w:p w14:paraId="6D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(до 15:</w:t>
            </w:r>
            <w:r>
              <w:rPr>
                <w:rFonts w:ascii="Times New Roman" w:hAnsi="Times New Roman"/>
                <w:sz w:val="30"/>
              </w:rPr>
              <w:t>00 часов)</w:t>
            </w:r>
          </w:p>
        </w:tc>
        <w:tc>
          <w:tcPr>
            <w:tcW w:type="dxa" w:w="2315"/>
          </w:tcPr>
          <w:p w14:paraId="6E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 посещение</w:t>
            </w:r>
          </w:p>
        </w:tc>
        <w:tc>
          <w:tcPr>
            <w:tcW w:type="dxa" w:w="1960"/>
          </w:tcPr>
          <w:p w14:paraId="6F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160,00</w:t>
            </w:r>
          </w:p>
        </w:tc>
      </w:tr>
      <w:tr>
        <w:trPr>
          <w:trHeight w:hRule="atLeast" w:val="405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70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разовое посещение </w:t>
            </w:r>
          </w:p>
          <w:p w14:paraId="71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(после 15:</w:t>
            </w:r>
            <w:r>
              <w:rPr>
                <w:rFonts w:ascii="Times New Roman" w:hAnsi="Times New Roman"/>
                <w:sz w:val="30"/>
              </w:rPr>
              <w:t>00 часов)</w:t>
            </w:r>
          </w:p>
        </w:tc>
        <w:tc>
          <w:tcPr>
            <w:tcW w:type="dxa" w:w="2315"/>
          </w:tcPr>
          <w:p w14:paraId="72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 посещение</w:t>
            </w:r>
          </w:p>
        </w:tc>
        <w:tc>
          <w:tcPr>
            <w:tcW w:type="dxa" w:w="1960"/>
          </w:tcPr>
          <w:p w14:paraId="73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200,00</w:t>
            </w:r>
          </w:p>
        </w:tc>
      </w:tr>
      <w:tr>
        <w:trPr>
          <w:trHeight w:hRule="atLeast" w:val="375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74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абонементное посещение </w:t>
            </w:r>
          </w:p>
          <w:p w14:paraId="75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(после 15:</w:t>
            </w:r>
            <w:r>
              <w:rPr>
                <w:rFonts w:ascii="Times New Roman" w:hAnsi="Times New Roman"/>
                <w:sz w:val="30"/>
              </w:rPr>
              <w:t>00 часов)</w:t>
            </w:r>
          </w:p>
        </w:tc>
        <w:tc>
          <w:tcPr>
            <w:tcW w:type="dxa" w:w="2315"/>
          </w:tcPr>
          <w:p w14:paraId="76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 посещений</w:t>
            </w:r>
          </w:p>
        </w:tc>
        <w:tc>
          <w:tcPr>
            <w:tcW w:type="dxa" w:w="1960"/>
          </w:tcPr>
          <w:p w14:paraId="77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350,00</w:t>
            </w:r>
          </w:p>
        </w:tc>
      </w:tr>
      <w:tr>
        <w:trPr>
          <w:trHeight w:hRule="atLeast" w:val="405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78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абонементное посещение </w:t>
            </w:r>
          </w:p>
          <w:p w14:paraId="79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(после 15:</w:t>
            </w:r>
            <w:r>
              <w:rPr>
                <w:rFonts w:ascii="Times New Roman" w:hAnsi="Times New Roman"/>
                <w:sz w:val="30"/>
              </w:rPr>
              <w:t>00 часов)</w:t>
            </w:r>
          </w:p>
        </w:tc>
        <w:tc>
          <w:tcPr>
            <w:tcW w:type="dxa" w:w="2315"/>
          </w:tcPr>
          <w:p w14:paraId="7A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12 посещений</w:t>
            </w:r>
          </w:p>
        </w:tc>
        <w:tc>
          <w:tcPr>
            <w:tcW w:type="dxa" w:w="1960"/>
          </w:tcPr>
          <w:p w14:paraId="7B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950,00</w:t>
            </w:r>
          </w:p>
        </w:tc>
      </w:tr>
      <w:tr>
        <w:trPr>
          <w:trHeight w:hRule="atLeast" w:val="345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7C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индивидуальное занятие с и</w:t>
            </w:r>
            <w:r>
              <w:rPr>
                <w:rFonts w:ascii="Times New Roman" w:hAnsi="Times New Roman"/>
                <w:sz w:val="30"/>
              </w:rPr>
              <w:t>н</w:t>
            </w:r>
            <w:r>
              <w:rPr>
                <w:rFonts w:ascii="Times New Roman" w:hAnsi="Times New Roman"/>
                <w:sz w:val="30"/>
              </w:rPr>
              <w:t xml:space="preserve">структором </w:t>
            </w:r>
          </w:p>
        </w:tc>
        <w:tc>
          <w:tcPr>
            <w:tcW w:type="dxa" w:w="2315"/>
          </w:tcPr>
          <w:p w14:paraId="7D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чел./час</w:t>
            </w:r>
          </w:p>
        </w:tc>
        <w:tc>
          <w:tcPr>
            <w:tcW w:type="dxa" w:w="1960"/>
          </w:tcPr>
          <w:p w14:paraId="7E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300,00</w:t>
            </w:r>
          </w:p>
        </w:tc>
      </w:tr>
      <w:tr>
        <w:trPr>
          <w:trHeight w:hRule="atLeast" w:val="298"/>
        </w:trPr>
        <w:tc>
          <w:tcPr>
            <w:tcW w:type="dxa" w:w="516"/>
            <w:vMerge w:val="restart"/>
          </w:tcPr>
          <w:p w14:paraId="7F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11</w:t>
            </w:r>
          </w:p>
        </w:tc>
        <w:tc>
          <w:tcPr>
            <w:tcW w:type="dxa" w:w="8840"/>
            <w:gridSpan w:val="3"/>
          </w:tcPr>
          <w:p w14:paraId="80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Посещение тренажерного зала №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2:</w:t>
            </w:r>
          </w:p>
        </w:tc>
      </w:tr>
      <w:tr>
        <w:trPr>
          <w:trHeight w:hRule="atLeast" w:val="232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81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разовое посещение</w:t>
            </w:r>
          </w:p>
        </w:tc>
        <w:tc>
          <w:tcPr>
            <w:tcW w:type="dxa" w:w="2315"/>
          </w:tcPr>
          <w:p w14:paraId="82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 посещение</w:t>
            </w:r>
          </w:p>
        </w:tc>
        <w:tc>
          <w:tcPr>
            <w:tcW w:type="dxa" w:w="1960"/>
          </w:tcPr>
          <w:p w14:paraId="83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150,00</w:t>
            </w:r>
          </w:p>
        </w:tc>
      </w:tr>
      <w:tr>
        <w:trPr>
          <w:trHeight w:hRule="atLeast" w:val="307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84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</w:t>
            </w:r>
          </w:p>
        </w:tc>
        <w:tc>
          <w:tcPr>
            <w:tcW w:type="dxa" w:w="2315"/>
          </w:tcPr>
          <w:p w14:paraId="85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 посещений</w:t>
            </w:r>
          </w:p>
        </w:tc>
        <w:tc>
          <w:tcPr>
            <w:tcW w:type="dxa" w:w="1960"/>
          </w:tcPr>
          <w:p w14:paraId="86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000,00</w:t>
            </w:r>
          </w:p>
        </w:tc>
      </w:tr>
      <w:tr>
        <w:trPr>
          <w:trHeight w:hRule="atLeast" w:val="228"/>
        </w:trPr>
        <w:tc>
          <w:tcPr>
            <w:tcW w:type="dxa" w:w="516"/>
            <w:gridSpan w:val="1"/>
            <w:vMerge w:val="continue"/>
          </w:tcPr>
          <w:p/>
        </w:tc>
        <w:tc>
          <w:tcPr>
            <w:tcW w:type="dxa" w:w="4565"/>
          </w:tcPr>
          <w:p w14:paraId="87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</w:t>
            </w:r>
          </w:p>
        </w:tc>
        <w:tc>
          <w:tcPr>
            <w:tcW w:type="dxa" w:w="2315"/>
          </w:tcPr>
          <w:p w14:paraId="88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12 посещений</w:t>
            </w:r>
          </w:p>
        </w:tc>
        <w:tc>
          <w:tcPr>
            <w:tcW w:type="dxa" w:w="1960"/>
          </w:tcPr>
          <w:p w14:paraId="89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400,00»</w:t>
            </w:r>
          </w:p>
        </w:tc>
      </w:tr>
    </w:tbl>
    <w:p w14:paraId="8A000000">
      <w:pPr>
        <w:ind w:firstLine="709"/>
        <w:contextualSpacing w:val="1"/>
        <w:jc w:val="both"/>
        <w:rPr>
          <w:sz w:val="30"/>
        </w:rPr>
      </w:pPr>
    </w:p>
    <w:p w14:paraId="8B000000">
      <w:pPr>
        <w:ind w:firstLine="709"/>
        <w:contextualSpacing w:val="1"/>
        <w:jc w:val="both"/>
        <w:rPr>
          <w:sz w:val="30"/>
        </w:rPr>
      </w:pPr>
      <w:r>
        <w:rPr>
          <w:sz w:val="30"/>
        </w:rPr>
        <w:t>2</w:t>
      </w:r>
      <w:r>
        <w:rPr>
          <w:sz w:val="30"/>
        </w:rPr>
        <w:t>)</w:t>
      </w:r>
      <w:r>
        <w:rPr>
          <w:sz w:val="30"/>
        </w:rPr>
        <w:t> в приложении</w:t>
      </w:r>
      <w:r>
        <w:rPr>
          <w:sz w:val="30"/>
        </w:rPr>
        <w:t xml:space="preserve"> 2 к постановлению </w:t>
      </w:r>
      <w:r>
        <w:rPr>
          <w:sz w:val="30"/>
        </w:rPr>
        <w:t xml:space="preserve">раздел «МАУДО СШОР «Спутник» </w:t>
      </w:r>
      <w:r>
        <w:rPr>
          <w:sz w:val="30"/>
        </w:rPr>
        <w:t>изложить в следующей редакции:</w:t>
      </w:r>
    </w:p>
    <w:p w14:paraId="8C000000">
      <w:pPr>
        <w:ind w:firstLine="709"/>
        <w:contextualSpacing w:val="1"/>
        <w:jc w:val="both"/>
        <w:rPr>
          <w:sz w:val="30"/>
        </w:rPr>
      </w:pPr>
    </w:p>
    <w:tbl>
      <w:tblPr>
        <w:tblStyle w:val="Style_5"/>
        <w:tblW w:type="auto" w:w="0"/>
        <w:tblInd w:type="dxa" w:w="108"/>
        <w:tblLayout w:type="fixed"/>
      </w:tblPr>
      <w:tblGrid>
        <w:gridCol w:w="423"/>
        <w:gridCol w:w="4511"/>
        <w:gridCol w:w="2386"/>
        <w:gridCol w:w="2036"/>
      </w:tblGrid>
      <w:tr>
        <w:trPr>
          <w:trHeight w:hRule="atLeast" w:val="304"/>
        </w:trPr>
        <w:tc>
          <w:tcPr>
            <w:tcW w:type="dxa" w:w="9356"/>
            <w:gridSpan w:val="4"/>
          </w:tcPr>
          <w:p w14:paraId="8D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«МАУДО СШОР «Спутник»</w:t>
            </w:r>
          </w:p>
        </w:tc>
      </w:tr>
      <w:tr>
        <w:trPr>
          <w:trHeight w:hRule="atLeast" w:val="272"/>
        </w:trPr>
        <w:tc>
          <w:tcPr>
            <w:tcW w:type="dxa" w:w="423"/>
          </w:tcPr>
          <w:p w14:paraId="8E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  <w:tc>
          <w:tcPr>
            <w:tcW w:type="dxa" w:w="4511"/>
          </w:tcPr>
          <w:p w14:paraId="8F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Игра в настольный теннис</w:t>
            </w:r>
          </w:p>
        </w:tc>
        <w:tc>
          <w:tcPr>
            <w:tcW w:type="dxa" w:w="2386"/>
          </w:tcPr>
          <w:p w14:paraId="90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час</w:t>
            </w:r>
          </w:p>
        </w:tc>
        <w:tc>
          <w:tcPr>
            <w:tcW w:type="dxa" w:w="2036"/>
          </w:tcPr>
          <w:p w14:paraId="91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75,00</w:t>
            </w:r>
          </w:p>
        </w:tc>
      </w:tr>
      <w:tr>
        <w:trPr>
          <w:trHeight w:hRule="atLeast" w:val="191"/>
        </w:trPr>
        <w:tc>
          <w:tcPr>
            <w:tcW w:type="dxa" w:w="423"/>
            <w:vMerge w:val="restart"/>
          </w:tcPr>
          <w:p w14:paraId="92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</w:t>
            </w:r>
          </w:p>
        </w:tc>
        <w:tc>
          <w:tcPr>
            <w:tcW w:type="dxa" w:w="8933"/>
            <w:gridSpan w:val="3"/>
          </w:tcPr>
          <w:p w14:paraId="93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Занятие фехтованием</w:t>
            </w:r>
          </w:p>
        </w:tc>
      </w:tr>
      <w:tr>
        <w:trPr>
          <w:trHeight w:hRule="atLeast" w:val="268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94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разовое посещение (взрослый)</w:t>
            </w:r>
          </w:p>
        </w:tc>
        <w:tc>
          <w:tcPr>
            <w:tcW w:type="dxa" w:w="2386"/>
          </w:tcPr>
          <w:p w14:paraId="95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 посещение</w:t>
            </w:r>
          </w:p>
        </w:tc>
        <w:tc>
          <w:tcPr>
            <w:tcW w:type="dxa" w:w="2036"/>
          </w:tcPr>
          <w:p w14:paraId="96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210,00</w:t>
            </w:r>
          </w:p>
        </w:tc>
      </w:tr>
      <w:tr>
        <w:trPr>
          <w:trHeight w:hRule="atLeast" w:val="343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97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разовое посещение (детский)</w:t>
            </w:r>
          </w:p>
        </w:tc>
        <w:tc>
          <w:tcPr>
            <w:tcW w:type="dxa" w:w="2386"/>
          </w:tcPr>
          <w:p w14:paraId="98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 посещение</w:t>
            </w:r>
          </w:p>
        </w:tc>
        <w:tc>
          <w:tcPr>
            <w:tcW w:type="dxa" w:w="2036"/>
          </w:tcPr>
          <w:p w14:paraId="99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180,00</w:t>
            </w:r>
          </w:p>
        </w:tc>
      </w:tr>
      <w:tr>
        <w:trPr>
          <w:trHeight w:hRule="atLeast" w:val="465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9A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 (взрослый)</w:t>
            </w:r>
          </w:p>
        </w:tc>
        <w:tc>
          <w:tcPr>
            <w:tcW w:type="dxa" w:w="2386"/>
          </w:tcPr>
          <w:p w14:paraId="9B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 посещений</w:t>
            </w:r>
          </w:p>
        </w:tc>
        <w:tc>
          <w:tcPr>
            <w:tcW w:type="dxa" w:w="2036"/>
          </w:tcPr>
          <w:p w14:paraId="9C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450,00</w:t>
            </w:r>
          </w:p>
        </w:tc>
      </w:tr>
      <w:tr>
        <w:trPr>
          <w:trHeight w:hRule="atLeast" w:val="273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9D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 (детский)</w:t>
            </w:r>
          </w:p>
        </w:tc>
        <w:tc>
          <w:tcPr>
            <w:tcW w:type="dxa" w:w="2386"/>
          </w:tcPr>
          <w:p w14:paraId="9E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 посещений</w:t>
            </w:r>
          </w:p>
        </w:tc>
        <w:tc>
          <w:tcPr>
            <w:tcW w:type="dxa" w:w="2036"/>
          </w:tcPr>
          <w:p w14:paraId="9F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250,00</w:t>
            </w:r>
          </w:p>
        </w:tc>
      </w:tr>
      <w:tr>
        <w:trPr>
          <w:trHeight w:hRule="atLeast" w:val="206"/>
        </w:trPr>
        <w:tc>
          <w:tcPr>
            <w:tcW w:type="dxa" w:w="423"/>
            <w:vMerge w:val="restart"/>
          </w:tcPr>
          <w:p w14:paraId="A0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3</w:t>
            </w:r>
          </w:p>
        </w:tc>
        <w:tc>
          <w:tcPr>
            <w:tcW w:type="dxa" w:w="8933"/>
            <w:gridSpan w:val="3"/>
          </w:tcPr>
          <w:p w14:paraId="A1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Занятие спортивной акробатикой и прыжками на АКД и батуте:</w:t>
            </w:r>
          </w:p>
        </w:tc>
      </w:tr>
      <w:tr>
        <w:trPr>
          <w:trHeight w:hRule="atLeast" w:val="283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A2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разовое посещение</w:t>
            </w:r>
          </w:p>
        </w:tc>
        <w:tc>
          <w:tcPr>
            <w:tcW w:type="dxa" w:w="2386"/>
          </w:tcPr>
          <w:p w14:paraId="A3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чел./час</w:t>
            </w:r>
          </w:p>
        </w:tc>
        <w:tc>
          <w:tcPr>
            <w:tcW w:type="dxa" w:w="2036"/>
          </w:tcPr>
          <w:p w14:paraId="A4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200,00</w:t>
            </w:r>
          </w:p>
        </w:tc>
      </w:tr>
      <w:tr>
        <w:trPr>
          <w:trHeight w:hRule="atLeast" w:val="345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A5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</w:t>
            </w:r>
          </w:p>
        </w:tc>
        <w:tc>
          <w:tcPr>
            <w:tcW w:type="dxa" w:w="2386"/>
          </w:tcPr>
          <w:p w14:paraId="A6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 посещений</w:t>
            </w:r>
          </w:p>
        </w:tc>
        <w:tc>
          <w:tcPr>
            <w:tcW w:type="dxa" w:w="2036"/>
          </w:tcPr>
          <w:p w14:paraId="A7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400,00</w:t>
            </w:r>
          </w:p>
        </w:tc>
      </w:tr>
      <w:tr>
        <w:trPr>
          <w:trHeight w:hRule="atLeast" w:val="345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A8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</w:t>
            </w:r>
          </w:p>
        </w:tc>
        <w:tc>
          <w:tcPr>
            <w:tcW w:type="dxa" w:w="2386"/>
          </w:tcPr>
          <w:p w14:paraId="A9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12 посещений</w:t>
            </w:r>
          </w:p>
        </w:tc>
        <w:tc>
          <w:tcPr>
            <w:tcW w:type="dxa" w:w="2036"/>
          </w:tcPr>
          <w:p w14:paraId="AA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900,00</w:t>
            </w:r>
          </w:p>
        </w:tc>
      </w:tr>
      <w:tr>
        <w:trPr>
          <w:trHeight w:hRule="atLeast" w:val="340"/>
        </w:trPr>
        <w:tc>
          <w:tcPr>
            <w:tcW w:type="dxa" w:w="423"/>
            <w:vMerge w:val="restart"/>
          </w:tcPr>
          <w:p w14:paraId="AB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4</w:t>
            </w:r>
          </w:p>
        </w:tc>
        <w:tc>
          <w:tcPr>
            <w:tcW w:type="dxa" w:w="8933"/>
            <w:gridSpan w:val="3"/>
          </w:tcPr>
          <w:p w14:paraId="AC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Предоставление зала фитнеса:</w:t>
            </w:r>
          </w:p>
        </w:tc>
      </w:tr>
      <w:tr>
        <w:trPr>
          <w:trHeight w:hRule="atLeast" w:val="405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AD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индивидуальное занятие с инструктором </w:t>
            </w:r>
          </w:p>
        </w:tc>
        <w:tc>
          <w:tcPr>
            <w:tcW w:type="dxa" w:w="2386"/>
          </w:tcPr>
          <w:p w14:paraId="AE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чел./час</w:t>
            </w:r>
          </w:p>
        </w:tc>
        <w:tc>
          <w:tcPr>
            <w:tcW w:type="dxa" w:w="2036"/>
          </w:tcPr>
          <w:p w14:paraId="AF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200,00</w:t>
            </w:r>
          </w:p>
        </w:tc>
      </w:tr>
      <w:tr>
        <w:trPr>
          <w:trHeight w:hRule="atLeast" w:val="270"/>
        </w:trPr>
        <w:tc>
          <w:tcPr>
            <w:tcW w:type="dxa" w:w="423"/>
            <w:vMerge w:val="restart"/>
          </w:tcPr>
          <w:p w14:paraId="B0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5</w:t>
            </w:r>
          </w:p>
        </w:tc>
        <w:tc>
          <w:tcPr>
            <w:tcW w:type="dxa" w:w="8933"/>
            <w:gridSpan w:val="3"/>
          </w:tcPr>
          <w:p w14:paraId="B1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Посещение тренажерного зала:</w:t>
            </w:r>
          </w:p>
        </w:tc>
      </w:tr>
      <w:tr>
        <w:trPr>
          <w:trHeight w:hRule="atLeast" w:val="405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B2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разовое посещение </w:t>
            </w:r>
          </w:p>
          <w:p w14:paraId="B3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(до 15:</w:t>
            </w:r>
            <w:r>
              <w:rPr>
                <w:rFonts w:ascii="Times New Roman" w:hAnsi="Times New Roman"/>
                <w:sz w:val="30"/>
              </w:rPr>
              <w:t>00 часов)</w:t>
            </w:r>
          </w:p>
        </w:tc>
        <w:tc>
          <w:tcPr>
            <w:tcW w:type="dxa" w:w="2386"/>
          </w:tcPr>
          <w:p w14:paraId="B4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 посещение</w:t>
            </w:r>
          </w:p>
        </w:tc>
        <w:tc>
          <w:tcPr>
            <w:tcW w:type="dxa" w:w="2036"/>
          </w:tcPr>
          <w:p w14:paraId="B5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80,00</w:t>
            </w:r>
          </w:p>
        </w:tc>
      </w:tr>
      <w:tr>
        <w:trPr>
          <w:trHeight w:hRule="atLeast" w:val="405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B6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разовое посещение </w:t>
            </w:r>
          </w:p>
          <w:p w14:paraId="B7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(после 15:</w:t>
            </w:r>
            <w:r>
              <w:rPr>
                <w:rFonts w:ascii="Times New Roman" w:hAnsi="Times New Roman"/>
                <w:sz w:val="30"/>
              </w:rPr>
              <w:t>00 часов)</w:t>
            </w:r>
          </w:p>
        </w:tc>
        <w:tc>
          <w:tcPr>
            <w:tcW w:type="dxa" w:w="2386"/>
          </w:tcPr>
          <w:p w14:paraId="B8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 посещение</w:t>
            </w:r>
          </w:p>
        </w:tc>
        <w:tc>
          <w:tcPr>
            <w:tcW w:type="dxa" w:w="2036"/>
          </w:tcPr>
          <w:p w14:paraId="B9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100,00</w:t>
            </w:r>
          </w:p>
        </w:tc>
      </w:tr>
      <w:tr>
        <w:trPr>
          <w:trHeight w:hRule="atLeast" w:val="405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BA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абонементное посещение </w:t>
            </w:r>
          </w:p>
          <w:p w14:paraId="BB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(после 15:</w:t>
            </w:r>
            <w:r>
              <w:rPr>
                <w:rFonts w:ascii="Times New Roman" w:hAnsi="Times New Roman"/>
                <w:sz w:val="30"/>
              </w:rPr>
              <w:t>00 часов)</w:t>
            </w:r>
          </w:p>
        </w:tc>
        <w:tc>
          <w:tcPr>
            <w:tcW w:type="dxa" w:w="2386"/>
          </w:tcPr>
          <w:p w14:paraId="BC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 посещений</w:t>
            </w:r>
          </w:p>
        </w:tc>
        <w:tc>
          <w:tcPr>
            <w:tcW w:type="dxa" w:w="2036"/>
          </w:tcPr>
          <w:p w14:paraId="BD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675,00</w:t>
            </w:r>
          </w:p>
        </w:tc>
      </w:tr>
      <w:tr>
        <w:trPr>
          <w:trHeight w:hRule="atLeast" w:val="405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BE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абонементное посещение </w:t>
            </w:r>
          </w:p>
          <w:p w14:paraId="BF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(после 15:</w:t>
            </w:r>
            <w:r>
              <w:rPr>
                <w:rFonts w:ascii="Times New Roman" w:hAnsi="Times New Roman"/>
                <w:sz w:val="30"/>
              </w:rPr>
              <w:t>00 часов)</w:t>
            </w:r>
          </w:p>
        </w:tc>
        <w:tc>
          <w:tcPr>
            <w:tcW w:type="dxa" w:w="2386"/>
          </w:tcPr>
          <w:p w14:paraId="C0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12 посещений</w:t>
            </w:r>
          </w:p>
        </w:tc>
        <w:tc>
          <w:tcPr>
            <w:tcW w:type="dxa" w:w="2036"/>
          </w:tcPr>
          <w:p w14:paraId="C1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975,00</w:t>
            </w:r>
          </w:p>
        </w:tc>
      </w:tr>
      <w:tr>
        <w:trPr>
          <w:trHeight w:hRule="atLeast" w:val="405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C2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 xml:space="preserve">индивидуальное занятие с инструктором </w:t>
            </w:r>
          </w:p>
        </w:tc>
        <w:tc>
          <w:tcPr>
            <w:tcW w:type="dxa" w:w="2386"/>
          </w:tcPr>
          <w:p w14:paraId="C3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чел./час</w:t>
            </w:r>
          </w:p>
        </w:tc>
        <w:tc>
          <w:tcPr>
            <w:tcW w:type="dxa" w:w="2036"/>
          </w:tcPr>
          <w:p w14:paraId="C4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150,00</w:t>
            </w:r>
          </w:p>
        </w:tc>
      </w:tr>
      <w:tr>
        <w:trPr>
          <w:trHeight w:hRule="atLeast" w:val="253"/>
        </w:trPr>
        <w:tc>
          <w:tcPr>
            <w:tcW w:type="dxa" w:w="423"/>
            <w:vMerge w:val="restart"/>
          </w:tcPr>
          <w:p w14:paraId="C5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6</w:t>
            </w:r>
          </w:p>
        </w:tc>
        <w:tc>
          <w:tcPr>
            <w:tcW w:type="dxa" w:w="8933"/>
            <w:gridSpan w:val="3"/>
          </w:tcPr>
          <w:p w14:paraId="C6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Посещение тренажерного зала №</w:t>
            </w:r>
            <w:r>
              <w:rPr>
                <w:rFonts w:ascii="Times New Roman" w:hAnsi="Times New Roman"/>
                <w:sz w:val="30"/>
              </w:rPr>
              <w:t xml:space="preserve"> </w:t>
            </w:r>
            <w:r>
              <w:rPr>
                <w:rFonts w:ascii="Times New Roman" w:hAnsi="Times New Roman"/>
                <w:sz w:val="30"/>
              </w:rPr>
              <w:t>2:</w:t>
            </w:r>
          </w:p>
        </w:tc>
      </w:tr>
      <w:tr>
        <w:trPr>
          <w:trHeight w:hRule="atLeast" w:val="316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C7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разовое посещение</w:t>
            </w:r>
          </w:p>
        </w:tc>
        <w:tc>
          <w:tcPr>
            <w:tcW w:type="dxa" w:w="2386"/>
          </w:tcPr>
          <w:p w14:paraId="C8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 посещение</w:t>
            </w:r>
          </w:p>
        </w:tc>
        <w:tc>
          <w:tcPr>
            <w:tcW w:type="dxa" w:w="2036"/>
          </w:tcPr>
          <w:p w14:paraId="C9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75,00</w:t>
            </w:r>
          </w:p>
        </w:tc>
      </w:tr>
      <w:tr>
        <w:trPr>
          <w:trHeight w:hRule="atLeast" w:val="336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CA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</w:t>
            </w:r>
          </w:p>
        </w:tc>
        <w:tc>
          <w:tcPr>
            <w:tcW w:type="dxa" w:w="2386"/>
          </w:tcPr>
          <w:p w14:paraId="CB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8 посещений</w:t>
            </w:r>
          </w:p>
        </w:tc>
        <w:tc>
          <w:tcPr>
            <w:tcW w:type="dxa" w:w="2036"/>
          </w:tcPr>
          <w:p w14:paraId="CC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500,00</w:t>
            </w:r>
          </w:p>
        </w:tc>
      </w:tr>
      <w:tr>
        <w:trPr>
          <w:trHeight w:hRule="atLeast" w:val="199"/>
        </w:trPr>
        <w:tc>
          <w:tcPr>
            <w:tcW w:type="dxa" w:w="423"/>
            <w:gridSpan w:val="1"/>
            <w:vMerge w:val="continue"/>
          </w:tcPr>
          <w:p/>
        </w:tc>
        <w:tc>
          <w:tcPr>
            <w:tcW w:type="dxa" w:w="4511"/>
          </w:tcPr>
          <w:p w14:paraId="CD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абонементное посещение</w:t>
            </w:r>
          </w:p>
        </w:tc>
        <w:tc>
          <w:tcPr>
            <w:tcW w:type="dxa" w:w="2386"/>
          </w:tcPr>
          <w:p w14:paraId="CE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12 посещений</w:t>
            </w:r>
          </w:p>
        </w:tc>
        <w:tc>
          <w:tcPr>
            <w:tcW w:type="dxa" w:w="2036"/>
          </w:tcPr>
          <w:p w14:paraId="CF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700,00»</w:t>
            </w:r>
          </w:p>
        </w:tc>
      </w:tr>
    </w:tbl>
    <w:p w14:paraId="D0000000">
      <w:pPr>
        <w:ind w:firstLine="709"/>
        <w:contextualSpacing w:val="1"/>
        <w:jc w:val="both"/>
        <w:rPr>
          <w:sz w:val="30"/>
        </w:rPr>
      </w:pPr>
    </w:p>
    <w:p w14:paraId="D1000000">
      <w:pPr>
        <w:ind w:firstLine="709"/>
        <w:jc w:val="both"/>
        <w:rPr>
          <w:sz w:val="30"/>
        </w:rPr>
      </w:pPr>
      <w:r>
        <w:rPr>
          <w:sz w:val="30"/>
        </w:rPr>
        <w:t>3</w:t>
      </w:r>
      <w:r>
        <w:rPr>
          <w:sz w:val="30"/>
        </w:rPr>
        <w:t>) в приложении</w:t>
      </w:r>
      <w:r>
        <w:rPr>
          <w:sz w:val="30"/>
        </w:rPr>
        <w:t xml:space="preserve"> 3 к постановлению </w:t>
      </w:r>
      <w:r>
        <w:rPr>
          <w:sz w:val="30"/>
        </w:rPr>
        <w:t xml:space="preserve">раздел «МАУДО СШОР «Спутник» </w:t>
      </w:r>
      <w:r>
        <w:rPr>
          <w:sz w:val="30"/>
        </w:rPr>
        <w:t>изложить в следующей редакции:</w:t>
      </w:r>
    </w:p>
    <w:p w14:paraId="D2000000">
      <w:pPr>
        <w:ind w:firstLine="709"/>
        <w:jc w:val="both"/>
        <w:rPr>
          <w:sz w:val="30"/>
        </w:rPr>
      </w:pPr>
    </w:p>
    <w:tbl>
      <w:tblPr>
        <w:tblStyle w:val="Style_6"/>
        <w:tblW w:type="auto" w:w="0"/>
        <w:tblInd w:type="dxa" w:w="108"/>
        <w:tblLayout w:type="fixed"/>
      </w:tblPr>
      <w:tblGrid>
        <w:gridCol w:w="422"/>
        <w:gridCol w:w="4444"/>
        <w:gridCol w:w="2441"/>
        <w:gridCol w:w="2049"/>
      </w:tblGrid>
      <w:tr>
        <w:trPr>
          <w:trHeight w:hRule="atLeast" w:val="304"/>
        </w:trPr>
        <w:tc>
          <w:tcPr>
            <w:tcW w:type="dxa" w:w="9356"/>
            <w:gridSpan w:val="4"/>
          </w:tcPr>
          <w:p w14:paraId="D3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«МАУДО СШОР «Спутник»</w:t>
            </w:r>
          </w:p>
        </w:tc>
      </w:tr>
      <w:tr>
        <w:trPr>
          <w:trHeight w:hRule="atLeast" w:val="265"/>
        </w:trPr>
        <w:tc>
          <w:tcPr>
            <w:tcW w:type="dxa" w:w="422"/>
          </w:tcPr>
          <w:p w14:paraId="D4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  <w:tc>
          <w:tcPr>
            <w:tcW w:type="dxa" w:w="4444"/>
          </w:tcPr>
          <w:p w14:paraId="D5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Игра в настольный теннис</w:t>
            </w:r>
          </w:p>
        </w:tc>
        <w:tc>
          <w:tcPr>
            <w:tcW w:type="dxa" w:w="2441"/>
          </w:tcPr>
          <w:p w14:paraId="D6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час</w:t>
            </w:r>
          </w:p>
        </w:tc>
        <w:tc>
          <w:tcPr>
            <w:tcW w:type="dxa" w:w="2049"/>
          </w:tcPr>
          <w:p w14:paraId="D7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37,50»</w:t>
            </w:r>
          </w:p>
        </w:tc>
      </w:tr>
    </w:tbl>
    <w:p w14:paraId="D8000000">
      <w:pPr>
        <w:ind w:firstLine="709"/>
        <w:jc w:val="both"/>
        <w:rPr>
          <w:sz w:val="30"/>
        </w:rPr>
      </w:pPr>
    </w:p>
    <w:p w14:paraId="D9000000">
      <w:pPr>
        <w:ind w:firstLine="709"/>
        <w:jc w:val="both"/>
        <w:rPr>
          <w:sz w:val="30"/>
        </w:rPr>
      </w:pPr>
      <w:r>
        <w:rPr>
          <w:sz w:val="30"/>
        </w:rPr>
        <w:t>4) в приложении</w:t>
      </w:r>
      <w:r>
        <w:rPr>
          <w:sz w:val="30"/>
        </w:rPr>
        <w:t xml:space="preserve"> 4 к постановлению </w:t>
      </w:r>
      <w:r>
        <w:rPr>
          <w:sz w:val="30"/>
        </w:rPr>
        <w:t xml:space="preserve">раздел </w:t>
      </w:r>
      <w:r>
        <w:rPr>
          <w:sz w:val="30"/>
        </w:rPr>
        <w:t xml:space="preserve">«МАУДО СШОР «Спутник» </w:t>
      </w:r>
      <w:r>
        <w:rPr>
          <w:sz w:val="30"/>
        </w:rPr>
        <w:t>изложить в следующей редакции:</w:t>
      </w:r>
    </w:p>
    <w:p w14:paraId="DA000000">
      <w:pPr>
        <w:ind w:firstLine="709"/>
        <w:jc w:val="both"/>
        <w:rPr>
          <w:sz w:val="30"/>
        </w:rPr>
      </w:pPr>
    </w:p>
    <w:tbl>
      <w:tblPr>
        <w:tblStyle w:val="Style_7"/>
        <w:tblW w:type="auto" w:w="0"/>
        <w:tblInd w:type="dxa" w:w="108"/>
        <w:tblLayout w:type="fixed"/>
      </w:tblPr>
      <w:tblGrid>
        <w:gridCol w:w="422"/>
        <w:gridCol w:w="4444"/>
        <w:gridCol w:w="2441"/>
        <w:gridCol w:w="2049"/>
      </w:tblGrid>
      <w:tr>
        <w:trPr>
          <w:trHeight w:hRule="atLeast" w:val="286"/>
        </w:trPr>
        <w:tc>
          <w:tcPr>
            <w:tcW w:type="dxa" w:w="9356"/>
            <w:gridSpan w:val="4"/>
          </w:tcPr>
          <w:p w14:paraId="DB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«МАУДО СШОР «Спутник»</w:t>
            </w:r>
          </w:p>
        </w:tc>
      </w:tr>
      <w:tr>
        <w:trPr>
          <w:trHeight w:hRule="atLeast" w:val="232"/>
        </w:trPr>
        <w:tc>
          <w:tcPr>
            <w:tcW w:type="dxa" w:w="422"/>
          </w:tcPr>
          <w:p w14:paraId="DC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  <w:tc>
          <w:tcPr>
            <w:tcW w:type="dxa" w:w="4444"/>
          </w:tcPr>
          <w:p w14:paraId="DD000000">
            <w:pPr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Игра в настольный теннис</w:t>
            </w:r>
          </w:p>
        </w:tc>
        <w:tc>
          <w:tcPr>
            <w:tcW w:type="dxa" w:w="2441"/>
          </w:tcPr>
          <w:p w14:paraId="DE000000">
            <w:pPr>
              <w:ind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час</w:t>
            </w:r>
          </w:p>
        </w:tc>
        <w:tc>
          <w:tcPr>
            <w:tcW w:type="dxa" w:w="2049"/>
          </w:tcPr>
          <w:p w14:paraId="DF000000">
            <w:pPr>
              <w:ind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0,00»</w:t>
            </w:r>
          </w:p>
        </w:tc>
      </w:tr>
    </w:tbl>
    <w:p w14:paraId="E0000000">
      <w:pPr>
        <w:ind w:firstLine="709"/>
        <w:jc w:val="both"/>
        <w:rPr>
          <w:sz w:val="30"/>
        </w:rPr>
      </w:pPr>
    </w:p>
    <w:p w14:paraId="E1000000">
      <w:pPr>
        <w:ind w:firstLine="709"/>
        <w:jc w:val="both"/>
        <w:rPr>
          <w:sz w:val="30"/>
        </w:rPr>
      </w:pPr>
      <w:r>
        <w:rPr>
          <w:sz w:val="30"/>
        </w:rPr>
        <w:t xml:space="preserve">5) в </w:t>
      </w:r>
      <w:r>
        <w:rPr>
          <w:sz w:val="30"/>
        </w:rPr>
        <w:t>прило</w:t>
      </w:r>
      <w:r>
        <w:rPr>
          <w:sz w:val="30"/>
        </w:rPr>
        <w:t>жении</w:t>
      </w:r>
      <w:r>
        <w:rPr>
          <w:sz w:val="30"/>
        </w:rPr>
        <w:t xml:space="preserve"> 5 к постановлению </w:t>
      </w:r>
      <w:r>
        <w:rPr>
          <w:sz w:val="30"/>
        </w:rPr>
        <w:t xml:space="preserve">строку 29 таблицы раздела «МАУДО СШОР «Спутник» </w:t>
      </w:r>
      <w:r>
        <w:rPr>
          <w:sz w:val="30"/>
        </w:rPr>
        <w:t>признать утратившей силу.</w:t>
      </w:r>
    </w:p>
    <w:p w14:paraId="E2000000">
      <w:pPr>
        <w:ind w:firstLine="709"/>
        <w:jc w:val="both"/>
        <w:rPr>
          <w:sz w:val="30"/>
        </w:rPr>
      </w:pPr>
      <w:r>
        <w:rPr>
          <w:sz w:val="30"/>
        </w:rPr>
        <w:t>2. </w:t>
      </w:r>
      <w:r>
        <w:rPr>
          <w:sz w:val="30"/>
        </w:rPr>
        <w:t xml:space="preserve">Настоящее </w:t>
      </w:r>
      <w:r>
        <w:rPr>
          <w:sz w:val="30"/>
        </w:rPr>
        <w:t>п</w:t>
      </w:r>
      <w:r>
        <w:rPr>
          <w:sz w:val="30"/>
        </w:rPr>
        <w:t xml:space="preserve">остановление опубликовать в газете </w:t>
      </w:r>
      <w:r>
        <w:rPr>
          <w:sz w:val="30"/>
        </w:rPr>
        <w:t>«</w:t>
      </w:r>
      <w:r>
        <w:rPr>
          <w:sz w:val="30"/>
        </w:rPr>
        <w:t>Городские новости</w:t>
      </w:r>
      <w:r>
        <w:rPr>
          <w:sz w:val="30"/>
        </w:rPr>
        <w:t>»</w:t>
      </w:r>
      <w:r>
        <w:rPr>
          <w:sz w:val="30"/>
        </w:rPr>
        <w:t xml:space="preserve"> и разместить на официальном сайте администрации города.</w:t>
      </w:r>
    </w:p>
    <w:p w14:paraId="E3000000">
      <w:pPr>
        <w:ind w:firstLine="709" w:right="-2"/>
        <w:jc w:val="both"/>
        <w:rPr>
          <w:sz w:val="30"/>
        </w:rPr>
      </w:pPr>
      <w:r>
        <w:rPr>
          <w:sz w:val="30"/>
        </w:rPr>
        <w:t>3. </w:t>
      </w:r>
      <w:r>
        <w:rPr>
          <w:sz w:val="30"/>
        </w:rPr>
        <w:t>Постановление вступает в силу со дня его официального опубликования.</w:t>
      </w:r>
    </w:p>
    <w:p w14:paraId="E4000000">
      <w:pPr>
        <w:spacing w:line="192" w:lineRule="auto"/>
        <w:ind/>
        <w:contextualSpacing w:val="1"/>
        <w:jc w:val="both"/>
        <w:rPr>
          <w:sz w:val="30"/>
        </w:rPr>
      </w:pPr>
    </w:p>
    <w:p w14:paraId="E5000000">
      <w:pPr>
        <w:spacing w:line="192" w:lineRule="auto"/>
        <w:ind/>
        <w:contextualSpacing w:val="1"/>
        <w:jc w:val="both"/>
        <w:rPr>
          <w:sz w:val="30"/>
        </w:rPr>
      </w:pPr>
    </w:p>
    <w:p w14:paraId="E6000000">
      <w:pPr>
        <w:tabs>
          <w:tab w:leader="none" w:pos="6096" w:val="left"/>
        </w:tabs>
        <w:spacing w:line="192" w:lineRule="auto"/>
        <w:ind/>
        <w:jc w:val="both"/>
        <w:rPr>
          <w:sz w:val="30"/>
        </w:rPr>
      </w:pPr>
    </w:p>
    <w:p w14:paraId="E7000000">
      <w:pPr>
        <w:tabs>
          <w:tab w:leader="none" w:pos="6096" w:val="left"/>
        </w:tabs>
        <w:spacing w:line="192" w:lineRule="auto"/>
        <w:ind/>
        <w:jc w:val="both"/>
        <w:rPr>
          <w:sz w:val="30"/>
        </w:rPr>
      </w:pPr>
      <w:r>
        <w:rPr>
          <w:sz w:val="30"/>
        </w:rPr>
        <w:t>Исполняющий обязанности</w:t>
      </w:r>
    </w:p>
    <w:p w14:paraId="E8000000">
      <w:pPr>
        <w:tabs>
          <w:tab w:leader="none" w:pos="6096" w:val="left"/>
        </w:tabs>
        <w:spacing w:line="192" w:lineRule="auto"/>
        <w:ind/>
        <w:jc w:val="both"/>
        <w:rPr>
          <w:sz w:val="30"/>
        </w:rPr>
      </w:pPr>
      <w:r>
        <w:rPr>
          <w:sz w:val="30"/>
        </w:rPr>
        <w:t>Главы города                                                                    В.Н. Войцеховский</w:t>
      </w:r>
    </w:p>
    <w:p w14:paraId="E9000000">
      <w:pPr>
        <w:tabs>
          <w:tab w:leader="none" w:pos="6096" w:val="left"/>
        </w:tabs>
        <w:spacing w:line="192" w:lineRule="auto"/>
        <w:ind/>
        <w:jc w:val="both"/>
        <w:rPr>
          <w:sz w:val="30"/>
        </w:rPr>
      </w:pPr>
    </w:p>
    <w:p w14:paraId="EA000000">
      <w:pPr>
        <w:tabs>
          <w:tab w:leader="none" w:pos="6096" w:val="left"/>
        </w:tabs>
        <w:spacing w:line="192" w:lineRule="auto"/>
        <w:ind/>
        <w:jc w:val="both"/>
        <w:rPr>
          <w:sz w:val="30"/>
        </w:rPr>
      </w:pPr>
    </w:p>
    <w:p w14:paraId="EB000000">
      <w:pPr>
        <w:spacing w:line="192" w:lineRule="auto"/>
        <w:ind/>
        <w:contextualSpacing w:val="1"/>
        <w:jc w:val="both"/>
        <w:rPr>
          <w:sz w:val="30"/>
        </w:rPr>
      </w:pPr>
    </w:p>
    <w:sectPr>
      <w:headerReference r:id="rId2" w:type="default"/>
      <w:headerReference r:id="rId4" w:type="even"/>
      <w:type w:val="continuous"/>
      <w:pgSz w:h="16838" w:orient="portrait" w:w="11906"/>
      <w:pgMar w:bottom="1134" w:footer="720" w:gutter="0" w:header="720" w:left="198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basedOn w:val="Style_8"/>
    <w:next w:val="Style_8"/>
    <w:link w:val="Style_9_ch"/>
    <w:uiPriority w:val="39"/>
    <w:pPr>
      <w:spacing w:after="100" w:line="276" w:lineRule="auto"/>
      <w:ind w:left="220"/>
    </w:pPr>
    <w:rPr>
      <w:rFonts w:asciiTheme="minorAscii" w:hAnsiTheme="minorHAnsi"/>
      <w:sz w:val="22"/>
    </w:rPr>
  </w:style>
  <w:style w:styleId="Style_9_ch" w:type="character">
    <w:name w:val="toc 2"/>
    <w:basedOn w:val="Style_8_ch"/>
    <w:link w:val="Style_9"/>
    <w:rPr>
      <w:rFonts w:asciiTheme="minorAscii" w:hAnsiTheme="minorHAnsi"/>
      <w:sz w:val="22"/>
    </w:rPr>
  </w:style>
  <w:style w:styleId="Style_10" w:type="paragraph">
    <w:name w:val="TOC Heading"/>
    <w:basedOn w:val="Style_11"/>
    <w:next w:val="Style_8"/>
    <w:link w:val="Style_10_ch"/>
    <w:pPr>
      <w:spacing w:line="276" w:lineRule="auto"/>
      <w:ind/>
      <w:outlineLvl w:val="8"/>
    </w:pPr>
  </w:style>
  <w:style w:styleId="Style_10_ch" w:type="character">
    <w:name w:val="TOC Heading"/>
    <w:basedOn w:val="Style_11_ch"/>
    <w:link w:val="Style_10"/>
  </w:style>
  <w:style w:styleId="Style_12" w:type="paragraph">
    <w:name w:val="toc 4"/>
    <w:next w:val="Style_8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8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8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8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Body Text"/>
    <w:basedOn w:val="Style_8"/>
    <w:link w:val="Style_17_ch"/>
    <w:pPr>
      <w:ind/>
      <w:jc w:val="both"/>
    </w:pPr>
    <w:rPr>
      <w:sz w:val="28"/>
    </w:rPr>
  </w:style>
  <w:style w:styleId="Style_17_ch" w:type="character">
    <w:name w:val="Body Text"/>
    <w:basedOn w:val="Style_8_ch"/>
    <w:link w:val="Style_17"/>
    <w:rPr>
      <w:sz w:val="28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18" w:type="paragraph">
    <w:name w:val="Стиль3"/>
    <w:basedOn w:val="Style_8"/>
    <w:link w:val="Style_18_ch"/>
    <w:pPr>
      <w:ind w:firstLine="708"/>
      <w:jc w:val="both"/>
    </w:pPr>
    <w:rPr>
      <w:sz w:val="28"/>
    </w:rPr>
  </w:style>
  <w:style w:styleId="Style_18_ch" w:type="character">
    <w:name w:val="Стиль3"/>
    <w:basedOn w:val="Style_8_ch"/>
    <w:link w:val="Style_18"/>
    <w:rPr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3"/>
    <w:basedOn w:val="Style_8"/>
    <w:next w:val="Style_8"/>
    <w:link w:val="Style_20_ch"/>
    <w:uiPriority w:val="39"/>
    <w:pPr>
      <w:spacing w:after="100" w:line="276" w:lineRule="auto"/>
      <w:ind w:left="440"/>
    </w:pPr>
    <w:rPr>
      <w:rFonts w:asciiTheme="minorAscii" w:hAnsiTheme="minorHAnsi"/>
      <w:sz w:val="22"/>
    </w:rPr>
  </w:style>
  <w:style w:styleId="Style_20_ch" w:type="character">
    <w:name w:val="toc 3"/>
    <w:basedOn w:val="Style_8_ch"/>
    <w:link w:val="Style_20"/>
    <w:rPr>
      <w:rFonts w:asciiTheme="minorAscii" w:hAnsiTheme="minorHAnsi"/>
      <w:sz w:val="22"/>
    </w:rPr>
  </w:style>
  <w:style w:styleId="Style_21" w:type="paragraph">
    <w:name w:val="searchtext"/>
    <w:basedOn w:val="Style_19"/>
    <w:link w:val="Style_21_ch"/>
  </w:style>
  <w:style w:styleId="Style_21_ch" w:type="character">
    <w:name w:val="searchtext"/>
    <w:basedOn w:val="Style_19_ch"/>
    <w:link w:val="Style_21"/>
  </w:style>
  <w:style w:styleId="Style_2" w:type="paragraph">
    <w:name w:val="page number"/>
    <w:basedOn w:val="Style_19"/>
    <w:link w:val="Style_2_ch"/>
  </w:style>
  <w:style w:styleId="Style_2_ch" w:type="character">
    <w:name w:val="page number"/>
    <w:basedOn w:val="Style_19_ch"/>
    <w:link w:val="Style_2"/>
  </w:style>
  <w:style w:styleId="Style_22" w:type="paragraph">
    <w:name w:val="heading 5"/>
    <w:next w:val="Style_8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11" w:type="paragraph">
    <w:name w:val="heading 1"/>
    <w:basedOn w:val="Style_8"/>
    <w:next w:val="Style_8"/>
    <w:link w:val="Style_11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1_ch" w:type="character">
    <w:name w:val="heading 1"/>
    <w:basedOn w:val="Style_8_ch"/>
    <w:link w:val="Style_11"/>
    <w:rPr>
      <w:rFonts w:asciiTheme="majorAscii" w:hAnsiTheme="majorHAnsi"/>
      <w:b w:val="1"/>
      <w:color w:themeColor="accent1" w:themeShade="BF" w:val="376092"/>
      <w:sz w:val="28"/>
    </w:rPr>
  </w:style>
  <w:style w:styleId="Style_23" w:type="paragraph">
    <w:name w:val="Hyperlink"/>
    <w:basedOn w:val="Style_19"/>
    <w:link w:val="Style_23_ch"/>
    <w:rPr>
      <w:color w:val="0000FF"/>
      <w:u w:val="single"/>
    </w:rPr>
  </w:style>
  <w:style w:styleId="Style_23_ch" w:type="character">
    <w:name w:val="Hyperlink"/>
    <w:basedOn w:val="Style_19_ch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basedOn w:val="Style_8"/>
    <w:next w:val="Style_8"/>
    <w:link w:val="Style_25_ch"/>
    <w:uiPriority w:val="39"/>
    <w:pPr>
      <w:spacing w:after="100"/>
      <w:ind/>
    </w:pPr>
  </w:style>
  <w:style w:styleId="Style_25_ch" w:type="character">
    <w:name w:val="toc 1"/>
    <w:basedOn w:val="Style_8_ch"/>
    <w:link w:val="Style_25"/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8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formattext"/>
    <w:basedOn w:val="Style_8"/>
    <w:link w:val="Style_28_ch"/>
    <w:pPr>
      <w:spacing w:afterAutospacing="on" w:beforeAutospacing="on"/>
      <w:ind/>
    </w:pPr>
    <w:rPr>
      <w:sz w:val="24"/>
    </w:rPr>
  </w:style>
  <w:style w:styleId="Style_28_ch" w:type="character">
    <w:name w:val="formattext"/>
    <w:basedOn w:val="Style_8_ch"/>
    <w:link w:val="Style_28"/>
    <w:rPr>
      <w:sz w:val="24"/>
    </w:rPr>
  </w:style>
  <w:style w:styleId="Style_29" w:type="paragraph">
    <w:name w:val="Balloon Text"/>
    <w:basedOn w:val="Style_8"/>
    <w:link w:val="Style_29_ch"/>
    <w:rPr>
      <w:rFonts w:ascii="Tahoma" w:hAnsi="Tahoma"/>
      <w:sz w:val="16"/>
    </w:rPr>
  </w:style>
  <w:style w:styleId="Style_29_ch" w:type="character">
    <w:name w:val="Balloon Text"/>
    <w:basedOn w:val="Style_8_ch"/>
    <w:link w:val="Style_29"/>
    <w:rPr>
      <w:rFonts w:ascii="Tahoma" w:hAnsi="Tahoma"/>
      <w:sz w:val="16"/>
    </w:rPr>
  </w:style>
  <w:style w:styleId="Style_30" w:type="paragraph">
    <w:name w:val="ConsPlusNormal"/>
    <w:link w:val="Style_30_ch"/>
    <w:pPr>
      <w:widowControl w:val="0"/>
      <w:ind/>
    </w:pPr>
    <w:rPr>
      <w:rFonts w:ascii="Calibri" w:hAnsi="Calibri"/>
      <w:sz w:val="22"/>
    </w:rPr>
  </w:style>
  <w:style w:styleId="Style_30_ch" w:type="character">
    <w:name w:val="ConsPlusNormal"/>
    <w:link w:val="Style_30"/>
    <w:rPr>
      <w:rFonts w:ascii="Calibri" w:hAnsi="Calibri"/>
      <w:sz w:val="22"/>
    </w:rPr>
  </w:style>
  <w:style w:styleId="Style_31" w:type="paragraph">
    <w:name w:val="toc 8"/>
    <w:next w:val="Style_8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List Paragraph"/>
    <w:basedOn w:val="Style_8"/>
    <w:link w:val="Style_32_ch"/>
    <w:pPr>
      <w:ind w:left="720"/>
      <w:contextualSpacing w:val="1"/>
    </w:pPr>
  </w:style>
  <w:style w:styleId="Style_32_ch" w:type="character">
    <w:name w:val="List Paragraph"/>
    <w:basedOn w:val="Style_8_ch"/>
    <w:link w:val="Style_32"/>
  </w:style>
  <w:style w:styleId="Style_33" w:type="paragraph">
    <w:name w:val="toc 5"/>
    <w:next w:val="Style_8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Нормальный (таблица)"/>
    <w:basedOn w:val="Style_8"/>
    <w:next w:val="Style_8"/>
    <w:link w:val="Style_34_ch"/>
    <w:pPr>
      <w:ind/>
      <w:jc w:val="both"/>
    </w:pPr>
    <w:rPr>
      <w:rFonts w:ascii="Arial" w:hAnsi="Arial"/>
      <w:sz w:val="24"/>
    </w:rPr>
  </w:style>
  <w:style w:styleId="Style_34_ch" w:type="character">
    <w:name w:val="Нормальный (таблица)"/>
    <w:basedOn w:val="Style_8_ch"/>
    <w:link w:val="Style_34"/>
    <w:rPr>
      <w:rFonts w:ascii="Arial" w:hAnsi="Arial"/>
      <w:sz w:val="24"/>
    </w:rPr>
  </w:style>
  <w:style w:styleId="Style_35" w:type="paragraph">
    <w:name w:val="Subtitle"/>
    <w:next w:val="Style_8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footer"/>
    <w:basedOn w:val="Style_8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8_ch"/>
    <w:link w:val="Style_36"/>
  </w:style>
  <w:style w:styleId="Style_37" w:type="paragraph">
    <w:name w:val="Title"/>
    <w:basedOn w:val="Style_8"/>
    <w:link w:val="Style_37_ch"/>
    <w:uiPriority w:val="10"/>
    <w:qFormat/>
    <w:pPr>
      <w:ind/>
      <w:jc w:val="center"/>
    </w:pPr>
    <w:rPr>
      <w:sz w:val="28"/>
    </w:rPr>
  </w:style>
  <w:style w:styleId="Style_37_ch" w:type="character">
    <w:name w:val="Title"/>
    <w:basedOn w:val="Style_8_ch"/>
    <w:link w:val="Style_37"/>
    <w:rPr>
      <w:sz w:val="28"/>
    </w:rPr>
  </w:style>
  <w:style w:styleId="Style_38" w:type="paragraph">
    <w:name w:val="heading 4"/>
    <w:next w:val="Style_8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8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paragraph">
    <w:name w:val="s_1"/>
    <w:basedOn w:val="Style_8"/>
    <w:link w:val="Style_40_ch"/>
    <w:pPr>
      <w:spacing w:afterAutospacing="on" w:beforeAutospacing="on"/>
      <w:ind/>
    </w:pPr>
    <w:rPr>
      <w:sz w:val="24"/>
    </w:rPr>
  </w:style>
  <w:style w:styleId="Style_40_ch" w:type="character">
    <w:name w:val="s_1"/>
    <w:basedOn w:val="Style_8_ch"/>
    <w:link w:val="Style_40"/>
    <w:rPr>
      <w:sz w:val="24"/>
    </w:rPr>
  </w:style>
  <w:style w:styleId="Style_7" w:type="table">
    <w:name w:val="Сетка таблицы9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Сетка таблицы7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" w:type="table">
    <w:name w:val="Сетка таблицы6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1" w:type="table">
    <w:name w:val="Сетка таблицы2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Сетка таблицы5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" w:type="table">
    <w:name w:val="Сетка таблицы8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3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4" w:type="table">
    <w:name w:val="Сетка таблицы1"/>
    <w:basedOn w:val="Style_3"/>
    <w:rPr>
      <w:rFonts w:asciiTheme="minorAscii" w:hAnsiTheme="minorHAns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5" w:type="table">
    <w:name w:val="Сетка таблицы4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6" w:type="table">
    <w:name w:val="Сетка таблицы3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gi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2024-08-19T02:04:47Z</dcterms:modified>
</cp:coreProperties>
</file>